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3" w:rsidRPr="00C671FB" w:rsidRDefault="00C671FB" w:rsidP="00C6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FB">
        <w:rPr>
          <w:rFonts w:ascii="Times New Roman" w:hAnsi="Times New Roman" w:cs="Times New Roman"/>
          <w:b/>
          <w:sz w:val="24"/>
          <w:szCs w:val="24"/>
        </w:rPr>
        <w:t>30</w:t>
      </w:r>
      <w:r w:rsidR="00DB1909" w:rsidRPr="00C671FB">
        <w:rPr>
          <w:rFonts w:ascii="Times New Roman" w:hAnsi="Times New Roman" w:cs="Times New Roman"/>
          <w:b/>
          <w:sz w:val="24"/>
          <w:szCs w:val="24"/>
        </w:rPr>
        <w:t xml:space="preserve">.04.2020г. </w:t>
      </w:r>
      <w:r w:rsidR="00C66C8A" w:rsidRPr="00C671FB">
        <w:rPr>
          <w:rFonts w:ascii="Times New Roman" w:hAnsi="Times New Roman" w:cs="Times New Roman"/>
          <w:b/>
          <w:sz w:val="24"/>
          <w:szCs w:val="24"/>
        </w:rPr>
        <w:t>гр. 26</w:t>
      </w:r>
      <w:r w:rsidR="00DB1909" w:rsidRPr="00C671FB">
        <w:rPr>
          <w:rFonts w:ascii="Times New Roman" w:hAnsi="Times New Roman" w:cs="Times New Roman"/>
          <w:b/>
          <w:sz w:val="24"/>
          <w:szCs w:val="24"/>
        </w:rPr>
        <w:t xml:space="preserve"> «Обществознание»</w:t>
      </w:r>
    </w:p>
    <w:p w:rsidR="006C7A36" w:rsidRPr="00C671FB" w:rsidRDefault="006C7A36" w:rsidP="00C6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FB">
        <w:rPr>
          <w:rFonts w:ascii="Times New Roman" w:hAnsi="Times New Roman" w:cs="Times New Roman"/>
          <w:b/>
          <w:sz w:val="24"/>
          <w:szCs w:val="24"/>
        </w:rPr>
        <w:t>1 урок – 09:00  - 09:25</w:t>
      </w:r>
    </w:p>
    <w:p w:rsidR="006C7A36" w:rsidRPr="00C671FB" w:rsidRDefault="006C7A36" w:rsidP="00C6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FB">
        <w:rPr>
          <w:rFonts w:ascii="Times New Roman" w:hAnsi="Times New Roman" w:cs="Times New Roman"/>
          <w:b/>
          <w:sz w:val="24"/>
          <w:szCs w:val="24"/>
        </w:rPr>
        <w:t>2 урок 09:35-10:00</w:t>
      </w:r>
    </w:p>
    <w:p w:rsidR="00197379" w:rsidRPr="00C671FB" w:rsidRDefault="00197379" w:rsidP="00C67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FB">
        <w:rPr>
          <w:rFonts w:ascii="Times New Roman" w:hAnsi="Times New Roman" w:cs="Times New Roman"/>
          <w:b/>
          <w:sz w:val="24"/>
          <w:szCs w:val="24"/>
        </w:rPr>
        <w:t>Добрый день!</w:t>
      </w:r>
    </w:p>
    <w:p w:rsidR="00C671FB" w:rsidRPr="0036512B" w:rsidRDefault="00197379" w:rsidP="00C6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2B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C671FB" w:rsidRPr="0036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права </w:t>
      </w:r>
    </w:p>
    <w:p w:rsidR="00C66C8A" w:rsidRPr="0036512B" w:rsidRDefault="00197379" w:rsidP="00C67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12B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C671FB" w:rsidRPr="0036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права</w:t>
      </w:r>
    </w:p>
    <w:p w:rsidR="006C7A36" w:rsidRPr="00C671FB" w:rsidRDefault="006C7A36" w:rsidP="00C67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1FB" w:rsidRDefault="00C66C8A" w:rsidP="00C6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hAnsi="Times New Roman" w:cs="Times New Roman"/>
          <w:b/>
          <w:sz w:val="24"/>
          <w:szCs w:val="24"/>
        </w:rPr>
        <w:t xml:space="preserve">Тема 1 - </w:t>
      </w:r>
      <w:r w:rsidR="00C671FB"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</w:t>
      </w:r>
    </w:p>
    <w:p w:rsidR="00AD486B" w:rsidRDefault="00AD486B" w:rsidP="00AD486B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урока: формирование представлений о системе права РФ,  формировать представления об основных областях права, уметь характеризовать процесс правотворчества в РФ.</w:t>
      </w:r>
    </w:p>
    <w:p w:rsidR="00AD486B" w:rsidRPr="00DC509B" w:rsidRDefault="00AD486B" w:rsidP="00AD48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486B" w:rsidRDefault="00AD486B" w:rsidP="00AD486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урока:</w:t>
      </w:r>
    </w:p>
    <w:p w:rsidR="00AD486B" w:rsidRPr="00AD486B" w:rsidRDefault="00AD486B" w:rsidP="00AD48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права.</w:t>
      </w:r>
    </w:p>
    <w:p w:rsidR="00AD486B" w:rsidRPr="00AD486B" w:rsidRDefault="00AD486B" w:rsidP="00AD486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отрасли права в РФ</w:t>
      </w:r>
    </w:p>
    <w:p w:rsidR="00AD486B" w:rsidRPr="00AD486B" w:rsidRDefault="00AD486B" w:rsidP="00AD486B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и публичное право</w:t>
      </w:r>
    </w:p>
    <w:p w:rsidR="00AD486B" w:rsidRPr="00AD486B" w:rsidRDefault="00AD486B" w:rsidP="00AD48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нормативных правовых актов РФ</w:t>
      </w:r>
    </w:p>
    <w:p w:rsidR="00AD486B" w:rsidRPr="00AD486B" w:rsidRDefault="00AD486B" w:rsidP="00AD486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законотворческого процесса в РФ</w:t>
      </w:r>
    </w:p>
    <w:p w:rsidR="00197379" w:rsidRPr="00C671FB" w:rsidRDefault="00197379" w:rsidP="00C6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1FB">
        <w:rPr>
          <w:rFonts w:ascii="Times New Roman" w:hAnsi="Times New Roman" w:cs="Times New Roman"/>
          <w:sz w:val="24"/>
          <w:szCs w:val="24"/>
        </w:rPr>
        <w:t>Зада</w:t>
      </w:r>
      <w:r w:rsidR="00C66C8A" w:rsidRPr="00C671FB">
        <w:rPr>
          <w:rFonts w:ascii="Times New Roman" w:hAnsi="Times New Roman" w:cs="Times New Roman"/>
          <w:sz w:val="24"/>
          <w:szCs w:val="24"/>
        </w:rPr>
        <w:t xml:space="preserve">ния: написать опорный конспект </w:t>
      </w:r>
      <w:r w:rsidR="006C7A36" w:rsidRPr="00C671FB">
        <w:rPr>
          <w:rFonts w:ascii="Times New Roman" w:hAnsi="Times New Roman" w:cs="Times New Roman"/>
          <w:sz w:val="24"/>
          <w:szCs w:val="24"/>
        </w:rPr>
        <w:t>учебник А.Г. Важенина стр. 329-343</w:t>
      </w:r>
    </w:p>
    <w:p w:rsidR="00C671FB" w:rsidRPr="00C671FB" w:rsidRDefault="00DB1909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Раскрыть</w:t>
      </w:r>
      <w:r w:rsidR="00546F83"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понятия:</w:t>
      </w:r>
      <w:r w:rsidR="00546F83"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права,</w:t>
      </w:r>
      <w:r w:rsidR="00C671FB" w:rsidRPr="00C67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67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C671FB" w:rsidRPr="00C67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сновные отрасли права в РФ, частное и публичное право,</w:t>
      </w:r>
      <w:r w:rsidR="00C671FB" w:rsidRPr="00C671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Система нормативных правовых актов РФ, Стадии законотворческого процесса в РФ</w:t>
      </w:r>
      <w:r w:rsidR="00C671FB" w:rsidRPr="00C67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права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вся совокупность норм права данной страны.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 включает в себя:</w:t>
      </w: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институт права, </w:t>
      </w:r>
      <w:proofErr w:type="spellStart"/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подотрасль</w:t>
      </w:r>
      <w:proofErr w:type="spellEnd"/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права, отрасль права.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Институт права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совокупность взаимосвязанных юридических норм, регулирующих определённый вид общественных отношений (например, институт собственности, институт гражданства и т. д.). Институты права объединяют нормативные правовые акты и правовые нормы.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Подотрасль</w:t>
      </w:r>
      <w:proofErr w:type="spellEnd"/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права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совокупность родственных институтов какой-либо отрасли права (например, избирательное право — это </w:t>
      </w:r>
      <w:proofErr w:type="spellStart"/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подотрасль</w:t>
      </w:r>
      <w:proofErr w:type="spellEnd"/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права).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Отрасль права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совокупность взаимосвязанных юридических норм, регулирующих определённую сферу однородных общественных отношений (например, гражданское право, семейное право, трудовое право). Вся система права подразделяется на отрасли: материальные (основное их содержание составляет установление прав и обязанностей субъекта) и процессуальные (нормы процессуального права устанавливают порядок реализации норм материального права).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права Российской Федерации включает в себя Конституцию РФ, федеральные конституционные законы, федеральные законы, постановления палат Федерального собрания РФ, указы Президента РФ и постановления Правительства РФ.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отрасли права в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система права охватывает около 30 отраслей, важнейшими из которых являются следующие: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отрасли права в РФ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7324"/>
      </w:tblGrid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 права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правовой отрасли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r w:rsidRPr="00C67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Материальное право</w:t>
            </w: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отрасли права, которые регулируют юридическое содержание общественных отношений, устанавливая права и обязанности субъектов.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AD486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71FB"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(государственное) 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закрепляющая форму правления, государственно-территориального устройства, права и обязанности граждан, избирательное право и избирательную систему, порядок формирования, функции и взаимоотношения высших органов государственной власти.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Гражданское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регулирующая имущественные отношения в обществе, а также связанные с ними личные неимущественные отношения: право собственности, обязательственные отношения, возникающие из договора, наследственное право и т. д.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Административное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регулирующая общественные отношения, возникающие в процессе организационной и исполнительно-распорядительной деятельности должностных лиц и органов государственного управления: соблюдение правил дорожного движения, противопожарных и санитарных правил и т. д.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Уголовное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состоящая из юридических норм, определяющих, какие общественно опасные деяния считаются преступными и какие наказания могут за них назначаться.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Семейное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регулирующая брачно-семейные правоотношения: условия и порядок вступления в брак, прекращения брака, права и обязанности супругов, родителей и детей и т. д.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Трудовое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регулирующая трудовые правоотношения: заключение, изменение и расторжение трудовых договоров, рабочее время и время отдыха.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Финансовое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которая регулирует отношения, складывающиеся в процессе финансовой деятельности государства.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 w:rsidRPr="00C671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Процессуальное право</w:t>
            </w:r>
            <w:r w:rsidRPr="00C67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отрасли права, регулирующие процедурные и организационные вопросы реализации нормы материального права, разрешения юридических споров, защиты прав и законных интересов участников правоотношений.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AD486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671FB"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включающая юридические нормы, которые регулируют основания и порядок производства по уголовным делам.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AD486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671FB"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Гражданско-процессуальное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права, состоящая из норм, регулирующих порядок судопроизводства по гражданским делам.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Арбитражный процесс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прохождения дел в арбитражных судах.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AD486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671FB"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судопроизводство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Судопроизводство по разрешению административных дел.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AD486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671FB"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Конституционное судопроизводство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Судопроизводство в Конституционном суде.</w:t>
            </w:r>
          </w:p>
        </w:tc>
      </w:tr>
    </w:tbl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право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выделяется </w:t>
      </w: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международное право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не входит в систему права ни одного государства, поскольку представляет собой совокупность правовых норм, регулирующих отношения между государствами. Оно занимает особое место во всей системе права — это своего рода наднациональная отрасль права.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Частное и публичное право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и другое деление системы права — на 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частное 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публичное.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Публичное право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отрасли права, которые закрепляют порядок деятельности органов государственной власти и управления. Предметом правового регулирования являются неимущественные отношения.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отрасли публичного права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международное публичное право, конституционное право, административное право, финансовое право, уголовное и уголовно-процессуальное право.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право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это отрасли права, которые охраняют и регулируют отношения частных дел. Предметом правового регулирования являются имущественные и неимущественные отношения.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отрасли частного права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гражданское право, предпринимательское право, трудовое право и семейное право.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671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5825" cy="3305175"/>
            <wp:effectExtent l="0" t="0" r="9525" b="9525"/>
            <wp:docPr id="1" name="Рисунок 1" descr="https://foxford.ru/uploads/tinymce_image/image/324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324/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права на частное и публичное достаточно условно, поскольку частный и публичный интересы взаимосвязаны.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государство принимает ту или иную правовую норму, оно закрепляет её в официальном письменном документе — 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нормативном 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правовом)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акте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Нормы права различаются в зависимости от того, в каком документе они закреплены.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только тогда становятся правовыми, когда они формально определены, т. е. упорядочены, сформулированы и закреплены в различных актах государственных органов, которые называют 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источниками права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среди источников права является нормативный правовой акт.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Нормативный правовой акт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документ, изданный в особом процедурном порядке органом государственной власти, регулирующий общественные отношения.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права в России являются Конституция, федеральные конституционные законы, федеральные законы, указы и распоряжения президента РФ, постановления и распоряжения Правительства РФ, ведомственные акты федеральных органов исполнительной власти, конституции (уставы) субъектов РФ, законы субъектов РФ, акты органов исполнительной власти субъектов РФ, акты органов местного самоуправления. Также к ним относятся международные договоры и соглашения, ратифицированные в установленном порядке.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существует иерархия нормативно-правовых актов.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нормативных правовых актов РФ: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уровень: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Федеральные законы:</w:t>
      </w:r>
    </w:p>
    <w:p w:rsidR="00C671FB" w:rsidRPr="00C671FB" w:rsidRDefault="00C671FB" w:rsidP="00C671F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федеральные конституционные законы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регулируют вопросы, относящиеся к правовым основам государства, государственного строя, т. е. к предмету ведения Конституции РФ (Закон «О Правительстве РФ», Закон «О выборах Президента РФ» и др.);</w:t>
      </w:r>
    </w:p>
    <w:p w:rsidR="00C671FB" w:rsidRPr="00C671FB" w:rsidRDefault="00C671FB" w:rsidP="00C671F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текущие (обычные) федеральные законы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регулируют всю массу остальных важнейших вопросов жизни общества (Гражданский кодекс РФ, Трудовой кодекс РФ и др.).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 Президента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Постановления Правительства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министерств и ведомств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уровень: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(устав) субъекта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Законы субъекта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Акты высшего должностного лица субъекта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Акты органов исполнительной власти субъекта РФ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Акты органов местного самоуправления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 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нормативный правовой акт, принятый в особом порядке органом законодательной власти или референдумом, выражающий волю народа, обладающий высшей юридической силой и регулирующий наиболее важные общественные отношения.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3886200"/>
            <wp:effectExtent l="0" t="0" r="9525" b="0"/>
            <wp:docPr id="2" name="Рисунок 2" descr="https://foxford.ru/uploads/tinymce_image/image/38925/3_%D0%9D%D0%9F%D0%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38925/3_%D0%9D%D0%9F%D0%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Законотворческий процесс (законотворчество)</w:t>
      </w:r>
      <w:r w:rsidRPr="00C6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</w:t>
      </w:r>
      <w:r w:rsidRPr="00C6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принятия законов высшими органами государственной власти.</w:t>
      </w:r>
    </w:p>
    <w:p w:rsidR="00C671FB" w:rsidRPr="00C671FB" w:rsidRDefault="00C671FB" w:rsidP="00C6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законотворческого процесса в РФ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6646"/>
      </w:tblGrid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стадии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Её содержание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инициатива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потребности в принятии закона, изучение общественных отношений, для регламентации которых необходимо его принять. </w:t>
            </w:r>
            <w:r w:rsidRPr="00C67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Субъекты права законодательной инициативы</w:t>
            </w: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Президент РФ, Совет Федерации, члены Совета Федерации, депутаты Государственной Думы, Правительство РФ, законодательные (представительные) органы субъектов РФ, Конституционный, Верховный суды РФ по вопросам их ведения.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 законопроекта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Внесённый в порядке законодательной инициативы законопроект Советом Государственной Думы направляется в соответствующий профильный комитет (в нём ведётся основная работа над текстом законопроекта с привлечением экспертов, проведением парламентских слушаний, анализом предложений, альтернативных проектов и т. д.), который после обсуждения выносит проект на пленарное заседание Государственной Думы с собственными замечаниями и предложениями. Обсуждение законопроекта на пленарном заседании проходит три чтения, в ходе которых в его текст </w:t>
            </w: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вносятся поправки.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 законопроекта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принимается Государственной Думой большинством голосов от общего числа её депутатов.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законопроекта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Принятый Государственной Думой закон должен быть в течение 5 дней передан на одобрение Совета Федерации. Федеральный закон считается одобренным Советом Федерации, если за него проголосовало более половины от общего числа членов этой палаты. Принятый закон в течение 5 дней направляется Президенту РФ для подписания и обнародования. Президент РФ в течение 14 дней должен принять решение. Президент РФ обладает правом вето. Для преодоления отлагательного вето Президента РФ закон при повторном голосовании должен получить 2/3 голосов депутатов Государственной Думы и членов Совета Федерации.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Промульгация (от лат. </w:t>
            </w:r>
            <w:proofErr w:type="spellStart"/>
            <w:r w:rsidRPr="00C671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promulgation</w:t>
            </w:r>
            <w:proofErr w:type="spellEnd"/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публичное объявление) закона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подлежит обязательному опубликованию в течение 7 дней после подписания его Президентом РФ в «Российской газете» или в Собрании законодательства РФ. Вступает же в силу закон по истечении 10 дней со дня его официального опубликования, если самим законом не установлен иной порядок.</w:t>
            </w:r>
          </w:p>
        </w:tc>
      </w:tr>
    </w:tbl>
    <w:p w:rsidR="00C671FB" w:rsidRPr="00C671FB" w:rsidRDefault="00C671FB" w:rsidP="00C671FB">
      <w:pPr>
        <w:shd w:val="clear" w:color="auto" w:fill="FFFFFF"/>
        <w:spacing w:after="0" w:line="240" w:lineRule="auto"/>
        <w:jc w:val="center"/>
        <w:outlineLvl w:val="3"/>
        <w:rPr>
          <w:rFonts w:ascii="Circe" w:eastAsia="Times New Roman" w:hAnsi="Circe" w:cs="Times New Roman"/>
          <w:b/>
          <w:bCs/>
          <w:color w:val="333333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b/>
          <w:bCs/>
          <w:color w:val="333333"/>
          <w:sz w:val="24"/>
          <w:szCs w:val="24"/>
          <w:lang w:eastAsia="ru-RU"/>
        </w:rPr>
        <w:t>ВОПРОСЫ: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b/>
          <w:bCs/>
          <w:color w:val="333333"/>
          <w:sz w:val="24"/>
          <w:szCs w:val="24"/>
          <w:lang w:eastAsia="ru-RU"/>
        </w:rPr>
        <w:t>1</w:t>
      </w:r>
      <w:r w:rsidRPr="00C671FB">
        <w:rPr>
          <w:rFonts w:ascii="Circe" w:eastAsia="Times New Roman" w:hAnsi="Circe" w:cs="Times New Roman"/>
          <w:sz w:val="24"/>
          <w:szCs w:val="24"/>
          <w:lang w:eastAsia="ru-RU"/>
        </w:rPr>
        <w:t>. Запишите слово, пропущенное во фрагменте таблицы.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8052"/>
      </w:tblGrid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b/>
                <w:bCs/>
                <w:sz w:val="24"/>
                <w:szCs w:val="24"/>
                <w:lang w:eastAsia="ru-RU"/>
              </w:rPr>
              <w:t>Наименование отрасли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b/>
                <w:bCs/>
                <w:sz w:val="24"/>
                <w:szCs w:val="24"/>
                <w:lang w:eastAsia="ru-RU"/>
              </w:rPr>
              <w:t>Её сущность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… право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Регулирует имущественные отношения в обществе, а также связанные с ними личные неимущественные отношения</w:t>
            </w:r>
          </w:p>
        </w:tc>
      </w:tr>
    </w:tbl>
    <w:p w:rsidR="00785BD6" w:rsidRPr="00C671FB" w:rsidRDefault="00C671FB" w:rsidP="00C671FB">
      <w:pPr>
        <w:shd w:val="clear" w:color="auto" w:fill="FFFFFF"/>
        <w:spacing w:after="0" w:line="240" w:lineRule="auto"/>
        <w:jc w:val="center"/>
        <w:rPr>
          <w:rFonts w:ascii="Circe" w:hAnsi="Circe"/>
          <w:i/>
          <w:sz w:val="16"/>
          <w:szCs w:val="16"/>
        </w:rPr>
      </w:pPr>
      <w:r w:rsidRPr="00C671FB">
        <w:rPr>
          <w:rFonts w:ascii="Circe" w:hAnsi="Circe" w:hint="eastAsia"/>
          <w:i/>
          <w:sz w:val="16"/>
          <w:szCs w:val="16"/>
        </w:rPr>
        <w:t>Г</w:t>
      </w:r>
      <w:proofErr w:type="spellStart"/>
      <w:r w:rsidR="00AD486B">
        <w:rPr>
          <w:rFonts w:ascii="Circe" w:hAnsi="Circe"/>
          <w:i/>
          <w:sz w:val="16"/>
          <w:szCs w:val="16"/>
        </w:rPr>
        <w:t>ражданское</w:t>
      </w:r>
      <w:proofErr w:type="spellEnd"/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b/>
          <w:bCs/>
          <w:sz w:val="24"/>
          <w:szCs w:val="24"/>
          <w:lang w:eastAsia="ru-RU"/>
        </w:rPr>
        <w:t>2.</w:t>
      </w:r>
      <w:r w:rsidRPr="00C671FB">
        <w:rPr>
          <w:rFonts w:ascii="Circe" w:eastAsia="Times New Roman" w:hAnsi="Circe" w:cs="Times New Roman"/>
          <w:sz w:val="24"/>
          <w:szCs w:val="24"/>
          <w:lang w:eastAsia="ru-RU"/>
        </w:rPr>
        <w:t> В декабре 2001 г. Государственной Думой был принят и Советом Федерации одобрен Кодекс РФ об административных правонарушениях, включающий нормы о рассмотрении административных правонарушений и назначении административных наказаний, обладающий юридической силой. Выберите из приведённого ниже списка характеристики данного документа и запишите цифры, под которыми они указаны.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3980"/>
      </w:tblGrid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федеральный конституционный закон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подзаконный акт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общефедеральный акт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акт органов исполнительной власти</w:t>
            </w:r>
          </w:p>
        </w:tc>
      </w:tr>
      <w:tr w:rsidR="00C671FB" w:rsidRPr="00C671FB" w:rsidTr="00C671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:rsidR="00C671FB" w:rsidRPr="00C671FB" w:rsidRDefault="00C671FB" w:rsidP="00C671FB">
            <w:pPr>
              <w:spacing w:after="0" w:line="240" w:lineRule="auto"/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</w:pPr>
            <w:r w:rsidRPr="00C671FB">
              <w:rPr>
                <w:rFonts w:ascii="Circe" w:eastAsia="Times New Roman" w:hAnsi="Circe" w:cs="Times New Roman"/>
                <w:sz w:val="24"/>
                <w:szCs w:val="24"/>
                <w:lang w:eastAsia="ru-RU"/>
              </w:rPr>
              <w:t>федеральный закон</w:t>
            </w:r>
          </w:p>
        </w:tc>
      </w:tr>
    </w:tbl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Ответ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3, 4, 6</w:t>
      </w:r>
    </w:p>
    <w:p w:rsidR="00C671FB" w:rsidRPr="00C671FB" w:rsidRDefault="00C671FB" w:rsidP="00C671FB">
      <w:pPr>
        <w:pStyle w:val="a6"/>
        <w:shd w:val="clear" w:color="auto" w:fill="FFFFFF"/>
        <w:spacing w:before="0" w:beforeAutospacing="0" w:after="0" w:afterAutospacing="0"/>
        <w:rPr>
          <w:rFonts w:ascii="Circe" w:hAnsi="Circe"/>
        </w:rPr>
      </w:pPr>
      <w:r w:rsidRPr="00C671FB">
        <w:rPr>
          <w:rStyle w:val="a4"/>
          <w:rFonts w:ascii="Circe" w:hAnsi="Circe"/>
        </w:rPr>
        <w:t>3.</w:t>
      </w:r>
      <w:r w:rsidRPr="00C671FB">
        <w:rPr>
          <w:rFonts w:ascii="Circe" w:hAnsi="Circe"/>
        </w:rPr>
        <w:t> Найдите понятие, которое является обобщающим для всех остальных понятий представленного ниже ряда, и запишите цифру, под которой оно указано:</w:t>
      </w:r>
    </w:p>
    <w:p w:rsidR="00C671FB" w:rsidRPr="00C671FB" w:rsidRDefault="00C671FB" w:rsidP="00C671FB">
      <w:pPr>
        <w:pStyle w:val="a6"/>
        <w:shd w:val="clear" w:color="auto" w:fill="FFFFFF"/>
        <w:spacing w:before="0" w:beforeAutospacing="0" w:after="0" w:afterAutospacing="0"/>
        <w:rPr>
          <w:rStyle w:val="a7"/>
          <w:rFonts w:ascii="Circe" w:hAnsi="Circe"/>
        </w:rPr>
      </w:pPr>
      <w:r w:rsidRPr="00C671FB">
        <w:rPr>
          <w:rStyle w:val="a7"/>
          <w:rFonts w:ascii="Circe" w:hAnsi="Circe"/>
        </w:rPr>
        <w:t>1) экологическое право; 2) материальное право; 3) трудовое право; 4) конституционное право; 5) семейное право.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Ответ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2</w:t>
      </w:r>
    </w:p>
    <w:p w:rsidR="00C671FB" w:rsidRPr="00C671FB" w:rsidRDefault="00C671FB" w:rsidP="00C671FB">
      <w:pPr>
        <w:pStyle w:val="a6"/>
        <w:shd w:val="clear" w:color="auto" w:fill="FFFFFF"/>
        <w:spacing w:before="0" w:beforeAutospacing="0" w:after="0" w:afterAutospacing="0"/>
        <w:rPr>
          <w:rFonts w:ascii="Circe" w:hAnsi="Circe"/>
        </w:rPr>
      </w:pPr>
      <w:r w:rsidRPr="00C671FB">
        <w:rPr>
          <w:rStyle w:val="a4"/>
          <w:rFonts w:ascii="Circe" w:hAnsi="Circe"/>
        </w:rPr>
        <w:t>4.</w:t>
      </w:r>
      <w:r w:rsidRPr="00C671FB">
        <w:rPr>
          <w:rFonts w:ascii="Circe" w:hAnsi="Circe"/>
        </w:rPr>
        <w:t xml:space="preserve"> Гражданка Л. заказала в частной фирме «К.» новые двери для комнат в своей квартире, которые должны быть установлены в течение двух дней. Однако фирма «К.», приняв заказ, не выполнила его в установленный срок. </w:t>
      </w:r>
      <w:proofErr w:type="gramStart"/>
      <w:r w:rsidRPr="00C671FB">
        <w:rPr>
          <w:rFonts w:ascii="Circe" w:hAnsi="Circe"/>
        </w:rPr>
        <w:t>Нормы</w:t>
      </w:r>
      <w:proofErr w:type="gramEnd"/>
      <w:r w:rsidRPr="00C671FB">
        <w:rPr>
          <w:rFonts w:ascii="Circe" w:hAnsi="Circe"/>
        </w:rPr>
        <w:t xml:space="preserve"> какой отрасли права были нарушены в данной ситуации? Приведите два аргумента, подтверждающие ваш ответ. 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lastRenderedPageBreak/>
        <w:t>Ответ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1. В данной ситуации были нарушены нормы гражданского права. 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2. Могут быть приведены следующие аргументы: 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1) гражданское право регулирует имущественные отношения, возникающие по поводу различного рода материальных благ, в том числе услуг (установка дверей в квартире гражданки Л.); </w:t>
      </w:r>
    </w:p>
    <w:p w:rsidR="00C671FB" w:rsidRPr="00C671FB" w:rsidRDefault="00C671FB" w:rsidP="00C671FB">
      <w:pPr>
        <w:shd w:val="clear" w:color="auto" w:fill="FFFFFF"/>
        <w:spacing w:after="0" w:line="240" w:lineRule="auto"/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</w:pPr>
      <w:r w:rsidRPr="00C671FB">
        <w:rPr>
          <w:rFonts w:ascii="Circe" w:eastAsia="Times New Roman" w:hAnsi="Circe" w:cs="Times New Roman"/>
          <w:color w:val="E7E6E6" w:themeColor="background2"/>
          <w:sz w:val="24"/>
          <w:szCs w:val="24"/>
          <w:lang w:eastAsia="ru-RU"/>
        </w:rPr>
        <w:t>2) гражданское право основано на свободе договора его участников (гражданка Л. и представители частной фирмы «К.»).</w:t>
      </w:r>
    </w:p>
    <w:p w:rsidR="00994332" w:rsidRDefault="00994332" w:rsidP="0099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r w:rsidRPr="00AD486B">
        <w:rPr>
          <w:rFonts w:ascii="Times New Roman" w:hAnsi="Times New Roman" w:cs="Times New Roman"/>
          <w:b/>
        </w:rPr>
        <w:t xml:space="preserve">Тема 2 – </w:t>
      </w:r>
      <w:r w:rsidRPr="00AD486B">
        <w:rPr>
          <w:rFonts w:ascii="Times New Roman" w:eastAsia="Times New Roman" w:hAnsi="Times New Roman" w:cs="Times New Roman"/>
          <w:b/>
          <w:lang w:eastAsia="ru-RU"/>
        </w:rPr>
        <w:t>Основные формы права</w:t>
      </w:r>
    </w:p>
    <w:p w:rsidR="00AD486B" w:rsidRDefault="00AD486B" w:rsidP="00AD486B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урока: сформировать знания о формах права, </w:t>
      </w:r>
      <w:r w:rsidR="002163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различать особенности разных источников.</w:t>
      </w:r>
    </w:p>
    <w:p w:rsidR="00AD486B" w:rsidRPr="00DC509B" w:rsidRDefault="00AD486B" w:rsidP="00AD48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готовой работы, выполненной в  тетради отправить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oksana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skrichencko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E79C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D486B" w:rsidRDefault="00AD486B" w:rsidP="00AD486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урока:</w:t>
      </w:r>
    </w:p>
    <w:p w:rsidR="0021633D" w:rsidRPr="0021633D" w:rsidRDefault="0021633D" w:rsidP="0021633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1633D">
        <w:rPr>
          <w:rFonts w:ascii="Times New Roman" w:eastAsia="Times New Roman" w:hAnsi="Times New Roman" w:cs="Times New Roman"/>
          <w:b/>
          <w:color w:val="000000"/>
          <w:lang w:eastAsia="ru-RU"/>
        </w:rPr>
        <w:t>Понятие формы права</w:t>
      </w:r>
    </w:p>
    <w:p w:rsidR="0021633D" w:rsidRPr="0021633D" w:rsidRDefault="0021633D" w:rsidP="0021633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Понятие и виды нормативных актов</w:t>
      </w:r>
    </w:p>
    <w:p w:rsidR="0021633D" w:rsidRPr="0021633D" w:rsidRDefault="0021633D" w:rsidP="0021633D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Действие нормативно-правовых актов во времени, в пространстве и по кругу лиц</w:t>
      </w:r>
    </w:p>
    <w:p w:rsidR="00AD486B" w:rsidRPr="00AD486B" w:rsidRDefault="00AD486B" w:rsidP="0099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80352" w:rsidRPr="0021633D" w:rsidRDefault="00780352" w:rsidP="00780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633D">
        <w:rPr>
          <w:rFonts w:ascii="Times New Roman" w:hAnsi="Times New Roman" w:cs="Times New Roman"/>
          <w:b/>
        </w:rPr>
        <w:t xml:space="preserve">Задания: написать опорный конспект </w:t>
      </w:r>
    </w:p>
    <w:p w:rsidR="00780352" w:rsidRDefault="00780352" w:rsidP="007803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Раскрыть понятия</w:t>
      </w:r>
      <w:r w:rsidRPr="00780352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Понятие формы права, Виды форм права, Понятие и виды нормативных актов, Действие нормативных актов во времени, в пространстве и по кругу лиц.</w:t>
      </w:r>
    </w:p>
    <w:p w:rsidR="0021633D" w:rsidRPr="00780352" w:rsidRDefault="0021633D" w:rsidP="007803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0352" w:rsidRPr="00780352" w:rsidRDefault="00780352" w:rsidP="007803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права</w:t>
      </w: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— это способ выражения вовне государственной воли, юридических правил поведения, способ </w:t>
      </w:r>
      <w:proofErr w:type="spell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объективирования</w:t>
      </w:r>
      <w:proofErr w:type="spell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правовых норм.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Виды форм права.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Правовой обычай-это устойчивое, сложившееся в результате многократного его применения правило общественного поведения людей, которое санкционировано государством, и соблюдение которого гарантируется государственным принуждением.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В Российской Федерации некоторые имущественные отношения могут регулироваться обычаями делового оборота (ст.5 ГК РФ). Складываются обычаи и в сфере управленческой деятельности. Они связаны со спонтанно сложившейся практикой работы с документами, с их оформлением. Такие обычаи называются деловыми обычаями, или деловым обыкновением. Зачастую они </w:t>
      </w: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оформляются инструкцией по делопроизводству становясь</w:t>
      </w:r>
      <w:proofErr w:type="gram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нормативно-правовым актом. Большую регулятивную роль, играет и дипломатический этикет, представляющий собой обычай, признанный в международных отношениях.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Правовой прецедент. Само слово «прецедент» переводится как «факт, имевший пример в прошлом». Правовой прецедент представляет собой такое решение государственного органа, которое принимается за образец (правило) при последующем рассмотрении аналогичных дел.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Как форма (источник) права юридический прецедент получил широкое распространение в системе общего права Англии, США, Канады, Австралии, где он имеет силу законодательного акта. Однако его элементы имеют место и в российской правовой системе, что </w:t>
      </w: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связано</w:t>
      </w:r>
      <w:proofErr w:type="gram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прежде всего с деятельностью Конституционного, Верховного и Высшего Арбитражного судов, руководящие разъяснения которых кладутся в основу решений конкретных юридических споров всеми нижестоящими судебными органами. Прецедент может быть как судебным, так и административным.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Нормативные договоры - соглашение двух или более субъектов права, которому государство придает общеобязательный характер. В нормативных договорах выражается согласованная воля нескольких государств (международные договоры) или нескольких организаций внутри государства (внутригосударственные договоры).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Международные договоры имеют особое значение: они не только являются формой международного права, но и входят в национальное законодательство. Ст15КонституцииРФ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Нормативно-правовой акт-документ, принятый полномочным на то органом содержащий правовые нормы, т.е. предписания общего характера и постоянного действия, рассчитанные на многократное применение (к их числу относятся Конституция, законы, подзаконные акты и т.д.). Нормативно-правовой акт является основной формой права.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Понятие и виды нормативных актов.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Нормативные акты издаются органами, обладающими нормотворческой компетенцией, в строго установленной форме.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Нормативный акт занимает особое место в системе правовых актов. Его следует отличать от актов применения и толкования права.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По юридической силе все нормативные акты подразделяются на две группы: законы и подзаконные акты.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 – нормативный акт, принятый в особом порядке органом законодательной власти или референдумом, выражающей волю народа, обладающий высшей юридической силой и регулирующий наиболее важные общественные отношения.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Изменить или отменить закон в праве только тот орган, который его принял, причем в строго определенном порядке.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Виды законов: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1 Конституция - основополагающий учредительный политико-правовой акт.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2 Федеральные конституционные законы - принимаются по вопросам, предусмотренным и органически связанным с Конституцией.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3 Федеральные законы-акты текущего законодательства, посвященные различным сторонам социально-экономической, политической и духовной жизни общества.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4 Законы субъектов федерации - издаются их представительными органами и распространяются только на соответствующую территорию.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Законы в РФ принято подразделять: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а) по субъектам, их принимающим, - на принятые, на референдуме, принятые Федеральным Собранием РФ; принятые представительными органами субъектов Федерации;</w:t>
      </w:r>
      <w:proofErr w:type="gramEnd"/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б) в зависимости от сферы действия – на федеральные и законы субъектов Федерации;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в) по юридической силе – на конституционные (принятые как на федеральном уровне, так и на уровне субъектов Федерации) и текущие;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г) по предмету правового регулирования на гражданские, уголовно-процессуальные, законы о труде.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Законы регулируют только основополагающие общественные отношения, хотя в обществе ежедневно возникает масса других отношений, которые также нуждаются в правовой регламентации. Законы носят наиболее общий характер, требуют конкретизации.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Подзаконные акты издаются на основе и во исполнение законов и содержат юридические нормы.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Выделяют следующие виды подзаконных актов, расположенных по иерархии.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1) Указы и распоряжения Президента РФ. Обязательны для исполнения на всей территории РФ, не должны противоречить Конституции и федеральным законам, подготавливаются в пределах президентских полномочий, предусмотренных конституционными (ст.83-90) и законодательными нормами. Нормативные указы издаются обычно в случае пробелов в праве. Отдельные, малочисленные указы (например, о введении военного, чрезвычайного положения) подлежат утверждению Советом Федерации Федерального Собрания РФ. Распоряжения обычно принимаются по текущим и процедурным вопросам. Конституционность актов главы государства может быть проверена Конституционным Судом РФ.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2) Постановления и распоряжения Правительства РФ. Акты, имеющие особо </w:t>
      </w: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важное значение</w:t>
      </w:r>
      <w:proofErr w:type="gram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, издаются в форме постановлений. Акты по оперативным и другим текущим вопросам издаются в форме распоряжений. Особенностью актов Правительства является то, что они могут быть приняты лишь на основании и в исполнении законов РФ, также указов Президента РФ. Постановления и распоряжения Правительства РФ подписываются Председателем Правительства РФ и подлежат официальному опубликованию не позднее 15 дней со дня их принятия.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3)Приказы, инструкции, положения министерств, ведомств, государственных комитетов. Эти акты, принимаемые на основе и в соответствии с законами РФ, указами и распоряжениями Президента РФ, постановлениями и распоряжениями Правительства РФ, регулируют общественные отношения, находятся, как правило, в пределах компетенции данной исполнительной структуры.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4) Решения и постановления местных органов государственной власти (например, областных представительных, законодательных структур – Саратовской областной Думы, Астраханского областного Представительного Собрания).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5)Решения, распоряжения, постановления местных органов государственного управления (например, областных глав администраций, губернаторов и пр.).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6) Нормативные акты муниципальных (негосударственных) органов принимаются в пределах компетенции названных структур и действуют на территории соответствующих городов, районов, сел, поселков, микрорайонов и т.п.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7) Локальные нормативные акты – это предписания, принятые на уровне конкретного предприятия, учреждения и организации и регулирующие их внутреннюю жизнь (например, правила внутреннего трудового распорядка).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Действие нормативно-правовых актов во времени, в пространстве и по кругу лиц.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Принятый правотворческим органом нормативно-правовой акт начинает действовать не сразу, а лишь после того, как он вступит в силу: 1) с момента принятия; 2) с даты опубликования в источнике официального опубликования, 3) с даты, указанной в самом нормативно-правовом акте либо специальном акте, определяющем порядок его введения в действие; 4) по истечении определенного срока после опубликования нормативного правового акта.</w:t>
      </w:r>
      <w:proofErr w:type="gram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общему правилу федеральные конституционные законы и федеральные законы вступают в действие по истечении десяти дней после их первого официального опубликования. Для нормативных указов Президента РФ, постановлений Правительства РФ этот срок ограничивается семью днями.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При вступлении в силу нормативно-правовых актов действует принцип, согласно которому нормы права не имеют обратной силы. Этот принцип означает, что новые нормы права реализуются только в отношениях, возникших после их вступления в силу. Отношения, существовавшие ранее, регулируются теми нормами, на основе и в соответствии с которыми эти отношения возникли.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Принцип обратной силы нормативно-правового акта знает два исключения: 1) обратная сила всегда придается нормам уголовного и административного права, устраняющим или смягчающим ответственность; 2) обратная сила может быть придана новому закону самим законодателем. Так, Федеральный закон «О введении в действие части второй Гражданского кодекса Российской Федерации» распространяет действие ст. 835 ГК РФ на отношения, связанные с привлечением денежных средств во вклады, которые возникли ранее и сохраняются в момент введения второй части Кодекса.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Право законодателя придавать своим актам обратную силу ограничивается ст.54 и57 Конституции РФ. Исходя из этих статей, принцип обратной силы не может применяться к законам, которые устанавливают или отягчают ответственность, а также вводят новые налоги или ухудшают положение налогоплательщиков.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Нормативные акты утрачивают свою силу (прекращают действие) на следующих основаниях: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-по истечении срока действия акта, на который он был принят;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-в связи с изданием нового акта, заменившего ранее </w:t>
      </w:r>
      <w:proofErr w:type="gram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действующий</w:t>
      </w:r>
      <w:proofErr w:type="gram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(косвенная отмена);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-на основании прямого указания конкретного органа об отмене данного акта (прямая отмена).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Действие нормативного акта в пространстве определяется территорией, на которую распространяются властные полномочия органа, его издавшего. Под территорией Российской Федерации понимается ее сухопутное и водное пространство внутри государственных границ, воздушное пространство над ними, недра. К ней относится также территория российских дипломатических представительств за рубежом, военные и торговые суда в открытом море, воздушные корабли, находящиеся в полете за пределами Федерации.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На территории Российской Федерации нормативные акты действуют в отношении всех ее граждан, государственных органов, общественных организаций, иностранцев, лиц без гражданства. Существуют специальные нормативные акты, распространяющиеся только на отдельные категории граждан и должностных лиц.</w:t>
      </w:r>
    </w:p>
    <w:p w:rsidR="00780352" w:rsidRPr="00780352" w:rsidRDefault="00780352" w:rsidP="0021633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Задание: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Подготовить сообщение на тему: «Право в системе социальных норм».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Вопросы для самоконтроля: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1. Что такое "источник" (форма) права?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2. Назовите признаки нормативного правового акта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3. Дайте определение закона как источника права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4. Назовите основные виды законов 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5. Перечислите </w:t>
      </w:r>
      <w:proofErr w:type="spellStart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незаконодательные</w:t>
      </w:r>
      <w:proofErr w:type="spellEnd"/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источники права.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>6. Что такое "обратная сила" закона?</w:t>
      </w:r>
    </w:p>
    <w:p w:rsidR="00780352" w:rsidRPr="00780352" w:rsidRDefault="00780352" w:rsidP="0078035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lang w:eastAsia="ru-RU"/>
        </w:rPr>
      </w:pPr>
      <w:r w:rsidRPr="00780352">
        <w:rPr>
          <w:rFonts w:ascii="Times New Roman" w:eastAsia="Times New Roman" w:hAnsi="Times New Roman" w:cs="Times New Roman"/>
          <w:color w:val="000000"/>
          <w:lang w:eastAsia="ru-RU"/>
        </w:rPr>
        <w:t xml:space="preserve">7. Когда нормативные правовые акты вступают в силу во времени? </w:t>
      </w:r>
    </w:p>
    <w:bookmarkEnd w:id="0"/>
    <w:p w:rsidR="00780352" w:rsidRPr="00780352" w:rsidRDefault="00780352" w:rsidP="0078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1FB" w:rsidRDefault="00C671FB" w:rsidP="00C671FB">
      <w:pPr>
        <w:pStyle w:val="a6"/>
        <w:shd w:val="clear" w:color="auto" w:fill="FFFFFF"/>
        <w:rPr>
          <w:rFonts w:ascii="Circe" w:hAnsi="Circe"/>
          <w:color w:val="333333"/>
        </w:rPr>
      </w:pPr>
    </w:p>
    <w:p w:rsidR="00C671FB" w:rsidRPr="00C671FB" w:rsidRDefault="00C671FB" w:rsidP="00C671FB">
      <w:pPr>
        <w:shd w:val="clear" w:color="auto" w:fill="FFFFFF"/>
        <w:spacing w:after="0" w:line="240" w:lineRule="auto"/>
        <w:rPr>
          <w:i/>
          <w:color w:val="E7E6E6" w:themeColor="background2"/>
          <w:sz w:val="16"/>
          <w:szCs w:val="16"/>
          <w:lang w:eastAsia="ru-RU"/>
        </w:rPr>
      </w:pPr>
    </w:p>
    <w:sectPr w:rsidR="00C671FB" w:rsidRPr="00C671FB" w:rsidSect="001973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rc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67"/>
    <w:multiLevelType w:val="hybridMultilevel"/>
    <w:tmpl w:val="4188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E32"/>
    <w:multiLevelType w:val="multilevel"/>
    <w:tmpl w:val="5A0E5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079A6"/>
    <w:multiLevelType w:val="multilevel"/>
    <w:tmpl w:val="61E4D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158FF"/>
    <w:multiLevelType w:val="hybridMultilevel"/>
    <w:tmpl w:val="EBCA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1700"/>
    <w:multiLevelType w:val="multilevel"/>
    <w:tmpl w:val="3A343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A2E20"/>
    <w:multiLevelType w:val="multilevel"/>
    <w:tmpl w:val="8BCC7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04B28"/>
    <w:multiLevelType w:val="multilevel"/>
    <w:tmpl w:val="F1DE7E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D09AD"/>
    <w:multiLevelType w:val="multilevel"/>
    <w:tmpl w:val="C806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44BD7"/>
    <w:multiLevelType w:val="multilevel"/>
    <w:tmpl w:val="6DEC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33AEA"/>
    <w:multiLevelType w:val="multilevel"/>
    <w:tmpl w:val="ADBE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BC6F00"/>
    <w:multiLevelType w:val="multilevel"/>
    <w:tmpl w:val="24180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67BC9"/>
    <w:multiLevelType w:val="multilevel"/>
    <w:tmpl w:val="680E6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92B56"/>
    <w:multiLevelType w:val="multilevel"/>
    <w:tmpl w:val="915E3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E52436"/>
    <w:multiLevelType w:val="multilevel"/>
    <w:tmpl w:val="A8E4B2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00112"/>
    <w:multiLevelType w:val="multilevel"/>
    <w:tmpl w:val="5A224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B6E28"/>
    <w:multiLevelType w:val="hybridMultilevel"/>
    <w:tmpl w:val="764A7E74"/>
    <w:lvl w:ilvl="0" w:tplc="E92865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107CA"/>
    <w:multiLevelType w:val="multilevel"/>
    <w:tmpl w:val="FE34C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A1AC4"/>
    <w:multiLevelType w:val="hybridMultilevel"/>
    <w:tmpl w:val="E48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160C3"/>
    <w:multiLevelType w:val="multilevel"/>
    <w:tmpl w:val="DAE8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6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13"/>
  </w:num>
  <w:num w:numId="10">
    <w:abstractNumId w:val="14"/>
  </w:num>
  <w:num w:numId="11">
    <w:abstractNumId w:val="19"/>
  </w:num>
  <w:num w:numId="12">
    <w:abstractNumId w:val="10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38"/>
    <w:rsid w:val="00046C75"/>
    <w:rsid w:val="000F76F9"/>
    <w:rsid w:val="00197379"/>
    <w:rsid w:val="001C5DE5"/>
    <w:rsid w:val="0021633D"/>
    <w:rsid w:val="0036512B"/>
    <w:rsid w:val="00402733"/>
    <w:rsid w:val="00546F83"/>
    <w:rsid w:val="00635F38"/>
    <w:rsid w:val="006C7A36"/>
    <w:rsid w:val="00780352"/>
    <w:rsid w:val="00785BD6"/>
    <w:rsid w:val="00795987"/>
    <w:rsid w:val="00944083"/>
    <w:rsid w:val="00994332"/>
    <w:rsid w:val="009E324B"/>
    <w:rsid w:val="00AD486B"/>
    <w:rsid w:val="00BD63EA"/>
    <w:rsid w:val="00C66C8A"/>
    <w:rsid w:val="00C671FB"/>
    <w:rsid w:val="00DB1909"/>
    <w:rsid w:val="00F5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83"/>
    <w:pPr>
      <w:ind w:left="720"/>
      <w:contextualSpacing/>
    </w:pPr>
  </w:style>
  <w:style w:type="character" w:styleId="a4">
    <w:name w:val="Strong"/>
    <w:basedOn w:val="a0"/>
    <w:uiPriority w:val="22"/>
    <w:qFormat/>
    <w:rsid w:val="00DB1909"/>
    <w:rPr>
      <w:b/>
      <w:bCs/>
    </w:rPr>
  </w:style>
  <w:style w:type="table" w:styleId="a5">
    <w:name w:val="Table Grid"/>
    <w:basedOn w:val="a1"/>
    <w:uiPriority w:val="59"/>
    <w:rsid w:val="00046C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671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6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97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15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25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94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0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7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05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2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7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3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13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5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24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51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0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5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12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8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3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58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9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1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68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8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4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9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9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66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4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9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2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3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3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4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6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56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5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44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9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5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3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29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6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18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2020-03-23T09:25:00Z</dcterms:created>
  <dcterms:modified xsi:type="dcterms:W3CDTF">2020-04-24T17:24:00Z</dcterms:modified>
</cp:coreProperties>
</file>